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A2B" w:rsidRDefault="00520A2B" w:rsidP="00520A2B">
      <w:pPr>
        <w:ind w:left="-567" w:right="-284" w:firstLine="709"/>
        <w:jc w:val="center"/>
        <w:rPr>
          <w:b/>
          <w:sz w:val="28"/>
          <w:szCs w:val="28"/>
        </w:rPr>
      </w:pPr>
      <w:r w:rsidRPr="00520A2B">
        <w:rPr>
          <w:b/>
          <w:sz w:val="28"/>
          <w:szCs w:val="28"/>
        </w:rPr>
        <w:t>Дубликат СНИЛС</w:t>
      </w:r>
      <w:r w:rsidR="00643C2C">
        <w:rPr>
          <w:b/>
          <w:sz w:val="28"/>
          <w:szCs w:val="28"/>
        </w:rPr>
        <w:t>.</w:t>
      </w:r>
    </w:p>
    <w:p w:rsidR="00643C2C" w:rsidRDefault="00F744ED" w:rsidP="00520A2B">
      <w:pPr>
        <w:ind w:left="-567" w:right="-284" w:firstLine="709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208915</wp:posOffset>
            </wp:positionV>
            <wp:extent cx="2990850" cy="2714625"/>
            <wp:effectExtent l="19050" t="0" r="0" b="0"/>
            <wp:wrapSquare wrapText="bothSides"/>
            <wp:docPr id="1" name="Рисунок 0" descr="СНИЛС 28 СЕ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ЛС 28 СЕН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43C2C" w:rsidRDefault="00643C2C" w:rsidP="00F744ED">
      <w:pPr>
        <w:ind w:left="-567" w:right="-284" w:firstLine="141"/>
        <w:rPr>
          <w:b/>
          <w:sz w:val="28"/>
          <w:szCs w:val="28"/>
        </w:rPr>
      </w:pPr>
    </w:p>
    <w:p w:rsidR="00643C2C" w:rsidRPr="00520A2B" w:rsidRDefault="00643C2C" w:rsidP="00643C2C">
      <w:pPr>
        <w:ind w:left="-567" w:right="-284" w:firstLine="709"/>
        <w:rPr>
          <w:b/>
          <w:sz w:val="28"/>
          <w:szCs w:val="28"/>
        </w:rPr>
      </w:pPr>
    </w:p>
    <w:p w:rsidR="00520A2B" w:rsidRPr="00520A2B" w:rsidRDefault="00520A2B" w:rsidP="00F744ED">
      <w:pPr>
        <w:spacing w:line="276" w:lineRule="auto"/>
        <w:ind w:right="-284" w:firstLine="709"/>
        <w:jc w:val="both"/>
        <w:rPr>
          <w:sz w:val="28"/>
          <w:szCs w:val="28"/>
        </w:rPr>
      </w:pPr>
      <w:r w:rsidRPr="00520A2B">
        <w:rPr>
          <w:sz w:val="28"/>
          <w:szCs w:val="28"/>
        </w:rPr>
        <w:t>В Личном кабинете на сайте ПФР</w:t>
      </w:r>
      <w:r w:rsidR="00643C2C">
        <w:rPr>
          <w:sz w:val="28"/>
          <w:szCs w:val="28"/>
        </w:rPr>
        <w:t xml:space="preserve"> </w:t>
      </w:r>
      <w:r w:rsidRPr="00520A2B">
        <w:rPr>
          <w:sz w:val="28"/>
          <w:szCs w:val="28"/>
        </w:rPr>
        <w:t>можно получить дубликат</w:t>
      </w:r>
      <w:r w:rsidR="00643C2C">
        <w:rPr>
          <w:sz w:val="28"/>
          <w:szCs w:val="28"/>
        </w:rPr>
        <w:t xml:space="preserve"> </w:t>
      </w:r>
      <w:r w:rsidRPr="00520A2B">
        <w:rPr>
          <w:sz w:val="28"/>
          <w:szCs w:val="28"/>
        </w:rPr>
        <w:t>СНИЛС.</w:t>
      </w:r>
      <w:r w:rsidR="00643C2C">
        <w:rPr>
          <w:sz w:val="28"/>
          <w:szCs w:val="28"/>
        </w:rPr>
        <w:t xml:space="preserve"> </w:t>
      </w:r>
      <w:r w:rsidRPr="00520A2B">
        <w:rPr>
          <w:sz w:val="28"/>
          <w:szCs w:val="28"/>
        </w:rPr>
        <w:t>С 2018 года у застрахованных лиц появилась возможность подать заявление о выдаче</w:t>
      </w:r>
      <w:r w:rsidR="00643C2C">
        <w:rPr>
          <w:sz w:val="28"/>
          <w:szCs w:val="28"/>
        </w:rPr>
        <w:t xml:space="preserve"> </w:t>
      </w:r>
      <w:r w:rsidRPr="00520A2B">
        <w:rPr>
          <w:sz w:val="28"/>
          <w:szCs w:val="28"/>
        </w:rPr>
        <w:t>дубликата страхового свидетельства обязательного пенсионного страховани</w:t>
      </w:r>
      <w:proofErr w:type="gramStart"/>
      <w:r w:rsidRPr="00520A2B">
        <w:rPr>
          <w:sz w:val="28"/>
          <w:szCs w:val="28"/>
        </w:rPr>
        <w:t>я(</w:t>
      </w:r>
      <w:proofErr w:type="gramEnd"/>
      <w:r w:rsidRPr="00520A2B">
        <w:rPr>
          <w:sz w:val="28"/>
          <w:szCs w:val="28"/>
        </w:rPr>
        <w:t>СНИЛС)</w:t>
      </w:r>
      <w:r w:rsidR="00643C2C">
        <w:rPr>
          <w:sz w:val="28"/>
          <w:szCs w:val="28"/>
        </w:rPr>
        <w:t xml:space="preserve"> </w:t>
      </w:r>
      <w:r w:rsidRPr="00520A2B">
        <w:rPr>
          <w:sz w:val="28"/>
          <w:szCs w:val="28"/>
        </w:rPr>
        <w:t>через «Личный кабинет гражданина».</w:t>
      </w:r>
    </w:p>
    <w:p w:rsidR="00520A2B" w:rsidRPr="00520A2B" w:rsidRDefault="00F744ED" w:rsidP="00F744ED">
      <w:pPr>
        <w:spacing w:line="276" w:lineRule="auto"/>
        <w:ind w:right="-284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20A2B" w:rsidRPr="00520A2B">
        <w:rPr>
          <w:sz w:val="28"/>
          <w:szCs w:val="28"/>
        </w:rPr>
        <w:t>Для того чтобы получить дубликат нужно зайти на сайт ПФР</w:t>
      </w:r>
      <w:r w:rsidR="00643C2C">
        <w:rPr>
          <w:sz w:val="28"/>
          <w:szCs w:val="28"/>
        </w:rPr>
        <w:t xml:space="preserve"> </w:t>
      </w:r>
      <w:r w:rsidR="00520A2B" w:rsidRPr="00520A2B">
        <w:rPr>
          <w:sz w:val="28"/>
          <w:szCs w:val="28"/>
        </w:rPr>
        <w:t>в «Личный кабинет</w:t>
      </w:r>
      <w:r w:rsidR="00643C2C">
        <w:rPr>
          <w:sz w:val="28"/>
          <w:szCs w:val="28"/>
        </w:rPr>
        <w:t xml:space="preserve"> </w:t>
      </w:r>
      <w:r w:rsidR="00520A2B" w:rsidRPr="00520A2B">
        <w:rPr>
          <w:sz w:val="28"/>
          <w:szCs w:val="28"/>
        </w:rPr>
        <w:t>гражданина» и воспользоваться сервисом «Подача заявления о выдаче дубликата страховогосвидетельства обязательного пенсионного страхования». Сервис сформирует страховое</w:t>
      </w:r>
      <w:r w:rsidR="00643C2C">
        <w:rPr>
          <w:sz w:val="28"/>
          <w:szCs w:val="28"/>
        </w:rPr>
        <w:t xml:space="preserve"> </w:t>
      </w:r>
      <w:r w:rsidR="00520A2B" w:rsidRPr="00520A2B">
        <w:rPr>
          <w:sz w:val="28"/>
          <w:szCs w:val="28"/>
        </w:rPr>
        <w:t xml:space="preserve">свидетельство с указанием </w:t>
      </w:r>
      <w:proofErr w:type="gramStart"/>
      <w:r w:rsidR="00520A2B" w:rsidRPr="00520A2B">
        <w:rPr>
          <w:sz w:val="28"/>
          <w:szCs w:val="28"/>
        </w:rPr>
        <w:t>Вашего</w:t>
      </w:r>
      <w:proofErr w:type="gramEnd"/>
      <w:r w:rsidR="00520A2B" w:rsidRPr="00520A2B">
        <w:rPr>
          <w:sz w:val="28"/>
          <w:szCs w:val="28"/>
        </w:rPr>
        <w:t xml:space="preserve"> СНИЛС</w:t>
      </w:r>
      <w:r w:rsidR="00643C2C">
        <w:rPr>
          <w:sz w:val="28"/>
          <w:szCs w:val="28"/>
        </w:rPr>
        <w:t xml:space="preserve"> </w:t>
      </w:r>
      <w:r w:rsidR="00520A2B" w:rsidRPr="00520A2B">
        <w:rPr>
          <w:sz w:val="28"/>
          <w:szCs w:val="28"/>
        </w:rPr>
        <w:t>в электронном виде.</w:t>
      </w:r>
    </w:p>
    <w:p w:rsidR="00520A2B" w:rsidRPr="00520A2B" w:rsidRDefault="00F744ED" w:rsidP="00F744ED">
      <w:pPr>
        <w:spacing w:line="276" w:lineRule="auto"/>
        <w:ind w:right="-284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20A2B" w:rsidRPr="00520A2B">
        <w:rPr>
          <w:sz w:val="28"/>
          <w:szCs w:val="28"/>
        </w:rPr>
        <w:t>Для получения дубликата свидетельства на бланке установленного образца необходимо</w:t>
      </w:r>
      <w:r w:rsidR="00643C2C">
        <w:rPr>
          <w:sz w:val="28"/>
          <w:szCs w:val="28"/>
        </w:rPr>
        <w:t xml:space="preserve"> </w:t>
      </w:r>
      <w:r w:rsidR="00520A2B" w:rsidRPr="00520A2B">
        <w:rPr>
          <w:sz w:val="28"/>
          <w:szCs w:val="28"/>
        </w:rPr>
        <w:t>обратиться в любую клиентскую службу ПФР.</w:t>
      </w:r>
    </w:p>
    <w:p w:rsidR="00520A2B" w:rsidRPr="00520A2B" w:rsidRDefault="00520A2B" w:rsidP="00F744ED">
      <w:pPr>
        <w:spacing w:line="276" w:lineRule="auto"/>
        <w:ind w:right="-284" w:firstLine="142"/>
        <w:jc w:val="both"/>
        <w:rPr>
          <w:sz w:val="28"/>
          <w:szCs w:val="28"/>
        </w:rPr>
      </w:pPr>
      <w:r w:rsidRPr="00520A2B">
        <w:rPr>
          <w:sz w:val="28"/>
          <w:szCs w:val="28"/>
        </w:rPr>
        <w:t xml:space="preserve">Напоминаем, что граждане могут получить ряд </w:t>
      </w:r>
      <w:r w:rsidR="00643C2C">
        <w:rPr>
          <w:sz w:val="28"/>
          <w:szCs w:val="28"/>
        </w:rPr>
        <w:t xml:space="preserve"> </w:t>
      </w:r>
      <w:r w:rsidRPr="00520A2B">
        <w:rPr>
          <w:sz w:val="28"/>
          <w:szCs w:val="28"/>
        </w:rPr>
        <w:t>услуг, предоставляемых ПФР, в электронном</w:t>
      </w:r>
      <w:r w:rsidR="00643C2C">
        <w:rPr>
          <w:sz w:val="28"/>
          <w:szCs w:val="28"/>
        </w:rPr>
        <w:t xml:space="preserve"> </w:t>
      </w:r>
      <w:r w:rsidRPr="00520A2B">
        <w:rPr>
          <w:sz w:val="28"/>
          <w:szCs w:val="28"/>
        </w:rPr>
        <w:t>виде через «Личный кабинет гражданина» на сайте ПФР</w:t>
      </w:r>
      <w:r w:rsidR="00643C2C">
        <w:rPr>
          <w:sz w:val="28"/>
          <w:szCs w:val="28"/>
        </w:rPr>
        <w:t xml:space="preserve"> </w:t>
      </w:r>
      <w:r w:rsidRPr="00520A2B">
        <w:rPr>
          <w:sz w:val="28"/>
          <w:szCs w:val="28"/>
        </w:rPr>
        <w:t>и Единый портал государственных</w:t>
      </w:r>
      <w:r w:rsidR="00643C2C">
        <w:rPr>
          <w:sz w:val="28"/>
          <w:szCs w:val="28"/>
        </w:rPr>
        <w:t xml:space="preserve"> </w:t>
      </w:r>
      <w:r w:rsidRPr="00520A2B">
        <w:rPr>
          <w:sz w:val="28"/>
          <w:szCs w:val="28"/>
        </w:rPr>
        <w:t>и муниципальных услуг.</w:t>
      </w:r>
    </w:p>
    <w:p w:rsidR="00520A2B" w:rsidRPr="00520A2B" w:rsidRDefault="00F744ED" w:rsidP="00F744ED">
      <w:pPr>
        <w:spacing w:line="276" w:lineRule="auto"/>
        <w:ind w:right="-284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20A2B" w:rsidRPr="00520A2B">
        <w:rPr>
          <w:sz w:val="28"/>
          <w:szCs w:val="28"/>
        </w:rPr>
        <w:t>Ключевые услуги ПФР</w:t>
      </w:r>
      <w:r w:rsidR="00643C2C">
        <w:rPr>
          <w:sz w:val="28"/>
          <w:szCs w:val="28"/>
        </w:rPr>
        <w:t xml:space="preserve"> </w:t>
      </w:r>
      <w:r w:rsidR="00520A2B" w:rsidRPr="00520A2B">
        <w:rPr>
          <w:sz w:val="28"/>
          <w:szCs w:val="28"/>
        </w:rPr>
        <w:t>в электронной форме также можно получить через бесплатное</w:t>
      </w:r>
      <w:r w:rsidR="00643C2C">
        <w:rPr>
          <w:sz w:val="28"/>
          <w:szCs w:val="28"/>
        </w:rPr>
        <w:t xml:space="preserve"> </w:t>
      </w:r>
      <w:r w:rsidR="00520A2B" w:rsidRPr="00520A2B">
        <w:rPr>
          <w:sz w:val="28"/>
          <w:szCs w:val="28"/>
        </w:rPr>
        <w:t xml:space="preserve">мобильное приложение ПФР, доступное для платформ IOS и </w:t>
      </w:r>
      <w:proofErr w:type="spellStart"/>
      <w:r w:rsidR="00520A2B" w:rsidRPr="00520A2B">
        <w:rPr>
          <w:sz w:val="28"/>
          <w:szCs w:val="28"/>
        </w:rPr>
        <w:t>Android</w:t>
      </w:r>
      <w:proofErr w:type="spellEnd"/>
      <w:r w:rsidR="00520A2B" w:rsidRPr="00520A2B">
        <w:rPr>
          <w:sz w:val="28"/>
          <w:szCs w:val="28"/>
        </w:rPr>
        <w:t>.</w:t>
      </w:r>
    </w:p>
    <w:p w:rsidR="00520A2B" w:rsidRPr="00520A2B" w:rsidRDefault="00520A2B" w:rsidP="00F744ED">
      <w:pPr>
        <w:ind w:right="-284" w:firstLine="142"/>
        <w:jc w:val="both"/>
        <w:rPr>
          <w:sz w:val="28"/>
          <w:szCs w:val="28"/>
        </w:rPr>
      </w:pPr>
      <w:bookmarkStart w:id="0" w:name="_GoBack"/>
      <w:bookmarkEnd w:id="0"/>
    </w:p>
    <w:p w:rsidR="0099755E" w:rsidRPr="00520A2B" w:rsidRDefault="0099755E" w:rsidP="00520A2B">
      <w:pPr>
        <w:jc w:val="both"/>
      </w:pPr>
    </w:p>
    <w:sectPr w:rsidR="0099755E" w:rsidRPr="00520A2B" w:rsidSect="00316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520A2B"/>
    <w:rsid w:val="001D2103"/>
    <w:rsid w:val="00316EDF"/>
    <w:rsid w:val="00520A2B"/>
    <w:rsid w:val="00643C2C"/>
    <w:rsid w:val="00966F5D"/>
    <w:rsid w:val="0099755E"/>
    <w:rsid w:val="00A81A79"/>
    <w:rsid w:val="00F74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0A2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F744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744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0A2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013GanievaAF</dc:creator>
  <cp:lastModifiedBy>Ганиева Фарида Урмановна</cp:lastModifiedBy>
  <cp:revision>3</cp:revision>
  <dcterms:created xsi:type="dcterms:W3CDTF">2020-09-28T07:03:00Z</dcterms:created>
  <dcterms:modified xsi:type="dcterms:W3CDTF">2020-09-28T13:40:00Z</dcterms:modified>
</cp:coreProperties>
</file>